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A3" w:rsidRDefault="007613A3">
      <w:pPr>
        <w:spacing w:after="0"/>
        <w:ind w:left="120"/>
      </w:pPr>
      <w:bookmarkStart w:id="0" w:name="block-8451576"/>
    </w:p>
    <w:p w:rsidR="00FC408E" w:rsidRDefault="00A46268" w:rsidP="00FC408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  <w:r w:rsidR="00FC40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408E" w:rsidRDefault="00FC408E" w:rsidP="00FC408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408E" w:rsidRDefault="00FC408E" w:rsidP="00FC408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C408E" w:rsidRDefault="00FC408E" w:rsidP="00FC408E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FC408E" w:rsidRDefault="00FC408E" w:rsidP="00FC408E">
      <w:pPr>
        <w:spacing w:after="0"/>
        <w:ind w:left="120"/>
        <w:rPr>
          <w:lang w:val="ru-RU"/>
        </w:rPr>
      </w:pPr>
    </w:p>
    <w:p w:rsidR="00FC408E" w:rsidRDefault="00FC408E" w:rsidP="00FC408E">
      <w:pPr>
        <w:spacing w:after="0"/>
        <w:ind w:left="120"/>
        <w:rPr>
          <w:lang w:val="ru-RU"/>
        </w:rPr>
      </w:pPr>
    </w:p>
    <w:p w:rsidR="00FC408E" w:rsidRDefault="00FC408E" w:rsidP="00FC408E">
      <w:pPr>
        <w:spacing w:after="0"/>
        <w:ind w:left="120"/>
        <w:rPr>
          <w:lang w:val="ru-RU"/>
        </w:rPr>
      </w:pPr>
    </w:p>
    <w:p w:rsidR="00FC408E" w:rsidRDefault="00FC408E" w:rsidP="00FC408E">
      <w:pPr>
        <w:spacing w:after="0"/>
        <w:ind w:left="120"/>
        <w:rPr>
          <w:lang w:val="ru-RU"/>
        </w:rPr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FC408E" w:rsidTr="00FC408E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FC408E" w:rsidRDefault="00FC408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FC408E" w:rsidRDefault="00FC408E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FC408E" w:rsidRDefault="00FC408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FC408E" w:rsidRDefault="00FC408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FC408E" w:rsidRDefault="00FC408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FC408E" w:rsidRDefault="00FC408E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FC408E" w:rsidRDefault="00FC408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FC408E" w:rsidRDefault="00FC408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7613A3" w:rsidRDefault="007613A3">
      <w:pPr>
        <w:spacing w:after="0"/>
        <w:ind w:left="120"/>
      </w:pPr>
    </w:p>
    <w:p w:rsidR="007613A3" w:rsidRDefault="007613A3">
      <w:pPr>
        <w:spacing w:after="0"/>
        <w:ind w:left="120"/>
      </w:pPr>
    </w:p>
    <w:p w:rsidR="007613A3" w:rsidRDefault="007613A3">
      <w:pPr>
        <w:spacing w:after="0"/>
        <w:ind w:left="120"/>
      </w:pPr>
    </w:p>
    <w:p w:rsidR="007613A3" w:rsidRDefault="007613A3">
      <w:pPr>
        <w:spacing w:after="0"/>
        <w:ind w:left="120"/>
      </w:pPr>
    </w:p>
    <w:p w:rsidR="007613A3" w:rsidRDefault="00A462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13A3" w:rsidRDefault="00A462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1182874)</w:t>
      </w:r>
    </w:p>
    <w:p w:rsidR="007613A3" w:rsidRDefault="007613A3">
      <w:pPr>
        <w:spacing w:after="0"/>
        <w:ind w:left="120"/>
        <w:jc w:val="center"/>
      </w:pPr>
    </w:p>
    <w:p w:rsidR="007613A3" w:rsidRPr="00FC408E" w:rsidRDefault="00A46268">
      <w:pPr>
        <w:spacing w:after="0" w:line="408" w:lineRule="auto"/>
        <w:ind w:left="120"/>
        <w:jc w:val="center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C408E">
        <w:rPr>
          <w:rFonts w:ascii="Times New Roman" w:hAnsi="Times New Roman"/>
          <w:color w:val="000000"/>
          <w:sz w:val="28"/>
          <w:lang w:val="ru-RU"/>
        </w:rPr>
        <w:t>«</w:t>
      </w:r>
      <w:r w:rsidRPr="00FC408E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7613A3" w:rsidRDefault="00A4626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7613A3">
      <w:pPr>
        <w:spacing w:after="0"/>
        <w:ind w:left="120"/>
        <w:jc w:val="center"/>
      </w:pPr>
    </w:p>
    <w:p w:rsidR="007613A3" w:rsidRDefault="00A4626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7613A3" w:rsidRDefault="007613A3">
      <w:pPr>
        <w:spacing w:after="0"/>
        <w:ind w:left="120"/>
      </w:pPr>
    </w:p>
    <w:p w:rsidR="007613A3" w:rsidRDefault="007613A3">
      <w:pPr>
        <w:sectPr w:rsidR="007613A3">
          <w:pgSz w:w="11906" w:h="16383"/>
          <w:pgMar w:top="1134" w:right="850" w:bottom="1134" w:left="1701" w:header="720" w:footer="720" w:gutter="0"/>
          <w:cols w:space="720"/>
        </w:sectPr>
      </w:pP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bookmarkStart w:id="3" w:name="block-8451575"/>
      <w:bookmarkEnd w:id="0"/>
      <w:r w:rsidRPr="00FC40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</w:t>
      </w:r>
      <w:r w:rsidRPr="00FC408E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</w:t>
      </w:r>
      <w:r w:rsidRPr="00FC408E">
        <w:rPr>
          <w:rFonts w:ascii="Times New Roman" w:hAnsi="Times New Roman"/>
          <w:color w:val="000000"/>
          <w:sz w:val="28"/>
          <w:lang w:val="ru-RU"/>
        </w:rPr>
        <w:t>ития, воспитания и социализации обучающихся, представленных в ф</w:t>
      </w:r>
      <w:r w:rsidRPr="00FC408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</w:t>
      </w:r>
      <w:r w:rsidRPr="00FC408E">
        <w:rPr>
          <w:rFonts w:ascii="Times New Roman" w:hAnsi="Times New Roman"/>
          <w:color w:val="000000"/>
          <w:sz w:val="28"/>
          <w:lang w:val="ru-RU"/>
        </w:rPr>
        <w:t>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</w:t>
      </w:r>
      <w:r w:rsidRPr="00FC408E">
        <w:rPr>
          <w:rFonts w:ascii="Times New Roman" w:hAnsi="Times New Roman"/>
          <w:color w:val="000000"/>
          <w:sz w:val="28"/>
          <w:lang w:val="ru-RU"/>
        </w:rPr>
        <w:t>фии и утверждённой Решением Коллегии Министерства просвещения и науки Российской Федерации от 24.12.2018 года.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FC408E">
        <w:rPr>
          <w:rFonts w:ascii="Times New Roman" w:hAnsi="Times New Roman"/>
          <w:color w:val="000000"/>
          <w:sz w:val="28"/>
          <w:lang w:val="ru-RU"/>
        </w:rPr>
        <w:t>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</w:t>
      </w:r>
      <w:r w:rsidRPr="00FC408E">
        <w:rPr>
          <w:rFonts w:ascii="Times New Roman" w:hAnsi="Times New Roman"/>
          <w:color w:val="000000"/>
          <w:sz w:val="28"/>
          <w:lang w:val="ru-RU"/>
        </w:rPr>
        <w:t>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</w:t>
      </w:r>
      <w:r w:rsidRPr="00FC408E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воспитание экологической культуры на основе приобретения знаний о взаимосвязи природы, населения и хозяйства на </w:t>
      </w:r>
      <w:r w:rsidRPr="00FC408E">
        <w:rPr>
          <w:rFonts w:ascii="Times New Roman" w:hAnsi="Times New Roman"/>
          <w:color w:val="000000"/>
          <w:sz w:val="28"/>
          <w:lang w:val="ru-RU"/>
        </w:rPr>
        <w:t>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</w:t>
      </w:r>
      <w:r w:rsidRPr="00FC408E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5) приобретение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направленной на достижение целей устойчивого развития.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в 10 и 11 классах.</w:t>
      </w:r>
    </w:p>
    <w:p w:rsidR="007613A3" w:rsidRPr="00FC408E" w:rsidRDefault="007613A3">
      <w:pPr>
        <w:rPr>
          <w:lang w:val="ru-RU"/>
        </w:rPr>
        <w:sectPr w:rsidR="007613A3" w:rsidRPr="00FC408E">
          <w:pgSz w:w="11906" w:h="16383"/>
          <w:pgMar w:top="1134" w:right="850" w:bottom="1134" w:left="1701" w:header="720" w:footer="720" w:gutter="0"/>
          <w:cols w:space="720"/>
        </w:sectPr>
      </w:pP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bookmarkStart w:id="4" w:name="block-8451579"/>
      <w:bookmarkEnd w:id="3"/>
      <w:r w:rsidRPr="00FC40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7613A3" w:rsidRPr="00FC408E" w:rsidRDefault="007613A3">
      <w:pPr>
        <w:spacing w:after="0" w:line="264" w:lineRule="auto"/>
        <w:ind w:left="120"/>
        <w:jc w:val="both"/>
        <w:rPr>
          <w:lang w:val="ru-RU"/>
        </w:rPr>
      </w:pPr>
    </w:p>
    <w:p w:rsidR="007613A3" w:rsidRPr="00FC408E" w:rsidRDefault="00A46268">
      <w:pPr>
        <w:spacing w:after="0" w:line="264" w:lineRule="auto"/>
        <w:ind w:left="12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13A3" w:rsidRPr="00FC408E" w:rsidRDefault="007613A3">
      <w:pPr>
        <w:spacing w:after="0" w:line="264" w:lineRule="auto"/>
        <w:ind w:left="120"/>
        <w:jc w:val="both"/>
        <w:rPr>
          <w:lang w:val="ru-RU"/>
        </w:rPr>
      </w:pP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</w:t>
      </w:r>
      <w:r w:rsidRPr="00FC408E">
        <w:rPr>
          <w:rFonts w:ascii="Times New Roman" w:hAnsi="Times New Roman"/>
          <w:color w:val="000000"/>
          <w:sz w:val="28"/>
          <w:lang w:val="ru-RU"/>
        </w:rPr>
        <w:t>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Элементы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географической культуры: географическая картина мира, географическое мышление, язык географии</w:t>
      </w:r>
      <w:r w:rsidRPr="00FC408E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C408E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разнообразия на Земле.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FC408E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океана, загрязнение окружающей среды</w:t>
      </w:r>
      <w:r w:rsidRPr="00FC408E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FC408E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</w:t>
      </w:r>
      <w:r w:rsidRPr="00FC408E">
        <w:rPr>
          <w:rFonts w:ascii="Times New Roman" w:hAnsi="Times New Roman"/>
          <w:color w:val="000000"/>
          <w:sz w:val="28"/>
          <w:lang w:val="ru-RU"/>
        </w:rPr>
        <w:t>екты Всемирного природного и культурного наследия.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формы фиксации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результатов наблюдения/исследования.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FC408E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нность стран стратегическими ресурсами: нефтью, газом, </w:t>
      </w:r>
      <w:r w:rsidRPr="00FC40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</w:t>
      </w:r>
      <w:r w:rsidRPr="00FC408E">
        <w:rPr>
          <w:rFonts w:ascii="Times New Roman" w:hAnsi="Times New Roman"/>
          <w:color w:val="000000"/>
          <w:sz w:val="28"/>
          <w:lang w:val="ru-RU"/>
        </w:rPr>
        <w:t>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Практические</w:t>
      </w: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 работы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1. Политическ</w:t>
      </w: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ая география и геополитика. </w:t>
      </w:r>
      <w:r w:rsidRPr="00FC408E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</w:t>
      </w:r>
      <w:r w:rsidRPr="00FC408E">
        <w:rPr>
          <w:rFonts w:ascii="Times New Roman" w:hAnsi="Times New Roman"/>
          <w:color w:val="000000"/>
          <w:sz w:val="28"/>
          <w:lang w:val="ru-RU"/>
        </w:rPr>
        <w:t>ческого государства.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Численность </w:t>
      </w:r>
      <w:r w:rsidRPr="00FC408E">
        <w:rPr>
          <w:rFonts w:ascii="Times New Roman" w:hAnsi="Times New Roman"/>
          <w:color w:val="000000"/>
          <w:sz w:val="28"/>
          <w:lang w:val="ru-RU"/>
        </w:rPr>
        <w:t>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</w:t>
      </w:r>
      <w:r w:rsidRPr="00FC408E">
        <w:rPr>
          <w:rFonts w:ascii="Times New Roman" w:hAnsi="Times New Roman"/>
          <w:color w:val="000000"/>
          <w:sz w:val="28"/>
          <w:lang w:val="ru-RU"/>
        </w:rPr>
        <w:t>равления в странах различных типов воспроизводства населения. Теория демографического перехода.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</w:t>
      </w:r>
      <w:r w:rsidRPr="00FC408E">
        <w:rPr>
          <w:rFonts w:ascii="Times New Roman" w:hAnsi="Times New Roman"/>
          <w:color w:val="000000"/>
          <w:sz w:val="28"/>
          <w:lang w:val="ru-RU"/>
        </w:rPr>
        <w:t>по выбору обучающихся).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FC408E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FC408E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</w:t>
      </w:r>
      <w:r w:rsidRPr="00FC408E">
        <w:rPr>
          <w:rFonts w:ascii="Times New Roman" w:hAnsi="Times New Roman"/>
          <w:color w:val="000000"/>
          <w:sz w:val="28"/>
          <w:lang w:val="ru-RU"/>
        </w:rPr>
        <w:t>одства населения на основе анализа половозрастных пирамид.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</w:t>
      </w:r>
      <w:r w:rsidRPr="00FC408E">
        <w:rPr>
          <w:rFonts w:ascii="Times New Roman" w:hAnsi="Times New Roman"/>
          <w:color w:val="000000"/>
          <w:sz w:val="28"/>
          <w:lang w:val="ru-RU"/>
        </w:rPr>
        <w:t>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</w:t>
      </w:r>
      <w:r w:rsidRPr="00FC408E">
        <w:rPr>
          <w:rFonts w:ascii="Times New Roman" w:hAnsi="Times New Roman"/>
          <w:color w:val="000000"/>
          <w:sz w:val="28"/>
          <w:lang w:val="ru-RU"/>
        </w:rPr>
        <w:t>чных социально-экономических типов. Городские агломерации и мегалополисы мира.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4. Качес</w:t>
      </w:r>
      <w:r w:rsidRPr="00FC408E">
        <w:rPr>
          <w:rFonts w:ascii="Times New Roman" w:hAnsi="Times New Roman"/>
          <w:b/>
          <w:color w:val="000000"/>
          <w:sz w:val="28"/>
          <w:lang w:val="ru-RU"/>
        </w:rPr>
        <w:t>тво жизни населения.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</w:t>
      </w:r>
      <w:r w:rsidRPr="00FC408E">
        <w:rPr>
          <w:rFonts w:ascii="Times New Roman" w:hAnsi="Times New Roman"/>
          <w:color w:val="000000"/>
          <w:sz w:val="28"/>
          <w:lang w:val="ru-RU"/>
        </w:rPr>
        <w:t>ия качества жизни населения различных стран и регионов мира.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</w:t>
      </w:r>
      <w:r w:rsidRPr="00FC408E">
        <w:rPr>
          <w:rFonts w:ascii="Times New Roman" w:hAnsi="Times New Roman"/>
          <w:b/>
          <w:i/>
          <w:color w:val="000000"/>
          <w:sz w:val="28"/>
          <w:lang w:val="ru-RU"/>
        </w:rPr>
        <w:t>яйство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FC408E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формировании. Аграрные, </w:t>
      </w:r>
      <w:r w:rsidRPr="00FC408E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2. Между</w:t>
      </w:r>
      <w:r w:rsidRPr="00FC408E">
        <w:rPr>
          <w:rFonts w:ascii="Times New Roman" w:hAnsi="Times New Roman"/>
          <w:b/>
          <w:color w:val="000000"/>
          <w:sz w:val="28"/>
          <w:lang w:val="ru-RU"/>
        </w:rPr>
        <w:t>народная экономическая интеграция и глобализация мировой экономики.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ьно-экономических типов. Транснациональные корпорации (ТНК) и их роль в глобализации мировой экономики.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13A3" w:rsidRPr="00FC408E" w:rsidRDefault="00A46268">
      <w:pPr>
        <w:spacing w:after="0" w:line="264" w:lineRule="auto"/>
        <w:ind w:firstLine="600"/>
        <w:jc w:val="both"/>
        <w:rPr>
          <w:lang w:val="ru-RU"/>
        </w:rPr>
      </w:pPr>
      <w:r w:rsidRPr="00FC408E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7613A3" w:rsidRDefault="00A46268">
      <w:pPr>
        <w:spacing w:after="0" w:line="264" w:lineRule="auto"/>
        <w:ind w:firstLine="600"/>
        <w:jc w:val="both"/>
      </w:pPr>
      <w:r w:rsidRPr="00FC408E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FC408E">
        <w:rPr>
          <w:rFonts w:ascii="Times New Roman" w:hAnsi="Times New Roman"/>
          <w:color w:val="000000"/>
          <w:sz w:val="28"/>
          <w:lang w:val="ru-RU"/>
        </w:rPr>
        <w:t xml:space="preserve">вной промышленности. Крупнейшие страны-производители, экспортёры и импортёры нефти, природного газа и угля. </w:t>
      </w:r>
      <w:r>
        <w:rPr>
          <w:rFonts w:ascii="Times New Roman" w:hAnsi="Times New Roman"/>
          <w:color w:val="000000"/>
          <w:sz w:val="28"/>
        </w:rPr>
        <w:t>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>
        <w:rPr>
          <w:rFonts w:ascii="Times New Roman" w:hAnsi="Times New Roman"/>
          <w:color w:val="000000"/>
          <w:sz w:val="28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>
        <w:rPr>
          <w:rFonts w:ascii="Times New Roman" w:hAnsi="Times New Roman"/>
          <w:color w:val="000000"/>
          <w:sz w:val="28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Металлургия мира. Географические особенности сырьевой б</w:t>
      </w:r>
      <w:r>
        <w:rPr>
          <w:rFonts w:ascii="Times New Roman" w:hAnsi="Times New Roman"/>
          <w:color w:val="000000"/>
          <w:sz w:val="28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>
        <w:rPr>
          <w:rFonts w:ascii="Times New Roman" w:hAnsi="Times New Roman"/>
          <w:color w:val="000000"/>
          <w:sz w:val="28"/>
        </w:rPr>
        <w:t xml:space="preserve">рений и продукции химии органического синтеза. Ведущие страны-производители </w:t>
      </w:r>
      <w:r>
        <w:rPr>
          <w:rFonts w:ascii="Times New Roman" w:hAnsi="Times New Roman"/>
          <w:color w:val="000000"/>
          <w:sz w:val="28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Представление в виде диагра</w:t>
      </w:r>
      <w:r>
        <w:rPr>
          <w:rFonts w:ascii="Times New Roman" w:hAnsi="Times New Roman"/>
          <w:color w:val="000000"/>
          <w:sz w:val="28"/>
        </w:rPr>
        <w:t>мм данных о динамике изменения объёмов и структуры производства электроэнергии в мире.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Сельское хозяйство мира.</w:t>
      </w:r>
      <w:r>
        <w:rPr>
          <w:rFonts w:ascii="Times New Roman" w:hAnsi="Times New Roman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>
        <w:rPr>
          <w:rFonts w:ascii="Times New Roman" w:hAnsi="Times New Roman"/>
          <w:color w:val="000000"/>
          <w:sz w:val="28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Животноводство. Ведущие экспортёры и импортёры продукци</w:t>
      </w:r>
      <w:r>
        <w:rPr>
          <w:rFonts w:ascii="Times New Roman" w:hAnsi="Times New Roman"/>
          <w:color w:val="000000"/>
          <w:sz w:val="28"/>
        </w:rPr>
        <w:t>и животноводства. Рыболовство и аквакультура: географические особенности.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сельского хозяйства и отдельных его отраслей на окружающую среду.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Определение направления грузопотоков продовольствия на основе анализа статистических </w:t>
      </w:r>
      <w:r>
        <w:rPr>
          <w:rFonts w:ascii="Times New Roman" w:hAnsi="Times New Roman"/>
          <w:color w:val="000000"/>
          <w:sz w:val="28"/>
        </w:rPr>
        <w:t>материалов и создание карты «Основные экспортёры и импортёры продовольствия».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Сфера услуг. Мировой транспорт.</w:t>
      </w:r>
      <w:r>
        <w:rPr>
          <w:rFonts w:ascii="Times New Roman" w:hAnsi="Times New Roman"/>
          <w:color w:val="000000"/>
          <w:sz w:val="28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>
        <w:rPr>
          <w:rFonts w:ascii="Times New Roman" w:hAnsi="Times New Roman"/>
          <w:color w:val="000000"/>
          <w:sz w:val="28"/>
        </w:rPr>
        <w:t>яющие на их развитие. Мировая торговля и туризм.</w:t>
      </w:r>
    </w:p>
    <w:p w:rsidR="007613A3" w:rsidRDefault="007613A3">
      <w:pPr>
        <w:spacing w:after="0" w:line="264" w:lineRule="auto"/>
        <w:ind w:left="120"/>
        <w:jc w:val="both"/>
      </w:pPr>
    </w:p>
    <w:p w:rsidR="007613A3" w:rsidRDefault="00A462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613A3" w:rsidRDefault="007613A3">
      <w:pPr>
        <w:spacing w:after="0" w:line="264" w:lineRule="auto"/>
        <w:ind w:left="120"/>
        <w:jc w:val="both"/>
      </w:pP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6. Регионы и страны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Регионы мира. Зарубежная Европа.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>
        <w:rPr>
          <w:rFonts w:ascii="Times New Roman" w:hAnsi="Times New Roman"/>
          <w:color w:val="000000"/>
          <w:sz w:val="28"/>
        </w:rPr>
        <w:t xml:space="preserve">и Океания.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</w:t>
      </w:r>
      <w:r>
        <w:rPr>
          <w:rFonts w:ascii="Times New Roman" w:hAnsi="Times New Roman"/>
          <w:color w:val="000000"/>
          <w:sz w:val="28"/>
        </w:rPr>
        <w:t xml:space="preserve">онов. Геополитические проблемы региона.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Тема 2. Зарубежна</w:t>
      </w:r>
      <w:r>
        <w:rPr>
          <w:rFonts w:ascii="Times New Roman" w:hAnsi="Times New Roman"/>
          <w:b/>
          <w:color w:val="000000"/>
          <w:sz w:val="28"/>
        </w:rPr>
        <w:t>я Азия:</w:t>
      </w:r>
      <w:r>
        <w:rPr>
          <w:rFonts w:ascii="Times New Roman" w:hAnsi="Times New Roman"/>
          <w:color w:val="000000"/>
          <w:sz w:val="28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</w:t>
      </w:r>
      <w:r>
        <w:rPr>
          <w:rFonts w:ascii="Times New Roman" w:hAnsi="Times New Roman"/>
          <w:color w:val="000000"/>
          <w:sz w:val="28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международной промышленной и сельскохозяйственн</w:t>
      </w:r>
      <w:r>
        <w:rPr>
          <w:rFonts w:ascii="Times New Roman" w:hAnsi="Times New Roman"/>
          <w:color w:val="000000"/>
          <w:sz w:val="28"/>
        </w:rPr>
        <w:t>ой специализации Китая и Индии на основании анализа данных об экспорте основных видов продукции.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Америка: </w:t>
      </w:r>
      <w:r>
        <w:rPr>
          <w:rFonts w:ascii="Times New Roman" w:hAnsi="Times New Roman"/>
          <w:color w:val="000000"/>
          <w:sz w:val="28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>
        <w:rPr>
          <w:rFonts w:ascii="Times New Roman" w:hAnsi="Times New Roman"/>
          <w:color w:val="000000"/>
          <w:sz w:val="28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Африк</w:t>
      </w:r>
      <w:r>
        <w:rPr>
          <w:rFonts w:ascii="Times New Roman" w:hAnsi="Times New Roman"/>
          <w:b/>
          <w:color w:val="000000"/>
          <w:sz w:val="28"/>
        </w:rPr>
        <w:t>а:</w:t>
      </w:r>
      <w:r>
        <w:rPr>
          <w:rFonts w:ascii="Times New Roman" w:hAnsi="Times New Roman"/>
          <w:color w:val="000000"/>
          <w:sz w:val="28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>
        <w:rPr>
          <w:rFonts w:ascii="Times New Roman" w:hAnsi="Times New Roman"/>
          <w:color w:val="000000"/>
          <w:sz w:val="28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роли сельского хозяйства</w:t>
      </w:r>
      <w:r>
        <w:rPr>
          <w:rFonts w:ascii="Times New Roman" w:hAnsi="Times New Roman"/>
          <w:color w:val="000000"/>
          <w:sz w:val="28"/>
        </w:rPr>
        <w:t xml:space="preserve"> в экономике Алжира и Эфиопии.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Австралия и Океания. </w:t>
      </w:r>
      <w:r>
        <w:rPr>
          <w:rFonts w:ascii="Times New Roman" w:hAnsi="Times New Roman"/>
          <w:color w:val="000000"/>
          <w:sz w:val="28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>
        <w:rPr>
          <w:rFonts w:ascii="Times New Roman" w:hAnsi="Times New Roman"/>
          <w:color w:val="000000"/>
          <w:sz w:val="28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Россия на геополитической, геоэкономич</w:t>
      </w:r>
      <w:r>
        <w:rPr>
          <w:rFonts w:ascii="Times New Roman" w:hAnsi="Times New Roman"/>
          <w:b/>
          <w:color w:val="000000"/>
          <w:sz w:val="28"/>
        </w:rPr>
        <w:t>еской и геодемографической карте мира.</w:t>
      </w:r>
      <w:r>
        <w:rPr>
          <w:rFonts w:ascii="Times New Roman" w:hAnsi="Times New Roman"/>
          <w:color w:val="000000"/>
          <w:sz w:val="28"/>
        </w:rPr>
        <w:t xml:space="preserve"> Особенности интеграции России в </w:t>
      </w:r>
      <w:r>
        <w:rPr>
          <w:rFonts w:ascii="Times New Roman" w:hAnsi="Times New Roman"/>
          <w:color w:val="000000"/>
          <w:sz w:val="28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</w:t>
      </w:r>
      <w:r>
        <w:rPr>
          <w:rFonts w:ascii="Times New Roman" w:hAnsi="Times New Roman"/>
          <w:color w:val="000000"/>
          <w:sz w:val="28"/>
        </w:rPr>
        <w:t>их связей России в новых экономических условиях.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глобальных проблем: геополитические, экологические, демографические.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</w:t>
      </w:r>
      <w:r>
        <w:rPr>
          <w:rFonts w:ascii="Times New Roman" w:hAnsi="Times New Roman"/>
          <w:color w:val="000000"/>
          <w:sz w:val="28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Геоэкология – фокус глобальных проблем человечества. Глобальные экологические проблемы как </w:t>
      </w:r>
      <w:r>
        <w:rPr>
          <w:rFonts w:ascii="Times New Roman" w:hAnsi="Times New Roman"/>
          <w:color w:val="000000"/>
          <w:sz w:val="28"/>
        </w:rPr>
        <w:t xml:space="preserve">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</w:t>
      </w:r>
      <w:r>
        <w:rPr>
          <w:rFonts w:ascii="Times New Roman" w:hAnsi="Times New Roman"/>
          <w:color w:val="000000"/>
          <w:sz w:val="28"/>
        </w:rPr>
        <w:t>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Глобальные проблемы народонаселения: </w:t>
      </w:r>
      <w:r>
        <w:rPr>
          <w:rFonts w:ascii="Times New Roman" w:hAnsi="Times New Roman"/>
          <w:color w:val="000000"/>
          <w:sz w:val="28"/>
        </w:rPr>
        <w:t>демографическая, продовольственная, роста городов, здоровья и долголетия человека.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проблем и проблем народонаселения.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</w:t>
      </w:r>
      <w:r>
        <w:rPr>
          <w:rFonts w:ascii="Times New Roman" w:hAnsi="Times New Roman"/>
          <w:color w:val="000000"/>
          <w:sz w:val="28"/>
        </w:rPr>
        <w:t xml:space="preserve">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</w:t>
      </w:r>
      <w:r>
        <w:rPr>
          <w:rFonts w:ascii="Times New Roman" w:hAnsi="Times New Roman"/>
          <w:color w:val="000000"/>
          <w:sz w:val="28"/>
        </w:rPr>
        <w:t>ве анализа различных источников географической информации и участия России в их решении.</w:t>
      </w:r>
    </w:p>
    <w:p w:rsidR="007613A3" w:rsidRDefault="007613A3">
      <w:pPr>
        <w:sectPr w:rsidR="007613A3">
          <w:pgSz w:w="11906" w:h="16383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 w:line="264" w:lineRule="auto"/>
        <w:ind w:firstLine="600"/>
        <w:jc w:val="both"/>
      </w:pPr>
      <w:bookmarkStart w:id="5" w:name="block-845157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«ГЕОГРАФИЯ»</w:t>
      </w:r>
    </w:p>
    <w:p w:rsidR="007613A3" w:rsidRDefault="00A462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основной образовательной программ</w:t>
      </w:r>
      <w:r>
        <w:rPr>
          <w:rFonts w:ascii="Times New Roman" w:hAnsi="Times New Roman"/>
          <w:color w:val="000000"/>
          <w:sz w:val="28"/>
        </w:rPr>
        <w:t>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</w:t>
      </w:r>
      <w:r>
        <w:rPr>
          <w:rFonts w:ascii="Times New Roman" w:hAnsi="Times New Roman"/>
          <w:color w:val="000000"/>
          <w:sz w:val="28"/>
        </w:rPr>
        <w:t>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</w:t>
      </w:r>
      <w:r>
        <w:rPr>
          <w:rFonts w:ascii="Times New Roman" w:hAnsi="Times New Roman"/>
          <w:color w:val="000000"/>
          <w:sz w:val="28"/>
        </w:rPr>
        <w:t>ических и демократических ценностей;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</w:t>
      </w:r>
      <w:r>
        <w:rPr>
          <w:rFonts w:ascii="Times New Roman" w:hAnsi="Times New Roman"/>
          <w:color w:val="000000"/>
          <w:sz w:val="28"/>
        </w:rPr>
        <w:t>ства, участвовать в самоуправлении в школе и детско-юношеских организациях;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7613A3" w:rsidRDefault="00A4626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613A3" w:rsidRDefault="00A462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613A3" w:rsidRDefault="00A462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</w:t>
      </w:r>
      <w:r>
        <w:rPr>
          <w:rFonts w:ascii="Times New Roman" w:hAnsi="Times New Roman"/>
          <w:color w:val="000000"/>
          <w:sz w:val="28"/>
        </w:rPr>
        <w:t>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613A3" w:rsidRDefault="00A462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</w:t>
      </w:r>
      <w:r>
        <w:rPr>
          <w:rFonts w:ascii="Times New Roman" w:hAnsi="Times New Roman"/>
          <w:color w:val="000000"/>
          <w:sz w:val="28"/>
        </w:rPr>
        <w:t>ь за его судьбу;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613A3" w:rsidRDefault="00A462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7613A3" w:rsidRDefault="00A462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нравственного сознания, этического поведения; </w:t>
      </w:r>
    </w:p>
    <w:p w:rsidR="007613A3" w:rsidRDefault="00A462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</w:t>
      </w:r>
      <w:r>
        <w:rPr>
          <w:rFonts w:ascii="Times New Roman" w:hAnsi="Times New Roman"/>
          <w:color w:val="000000"/>
          <w:sz w:val="28"/>
        </w:rPr>
        <w:t>ственные нормы и ценности;</w:t>
      </w:r>
    </w:p>
    <w:p w:rsidR="007613A3" w:rsidRDefault="00A462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7613A3" w:rsidRDefault="00A462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</w:t>
      </w:r>
      <w:r>
        <w:rPr>
          <w:rFonts w:ascii="Times New Roman" w:hAnsi="Times New Roman"/>
          <w:color w:val="000000"/>
          <w:sz w:val="28"/>
        </w:rPr>
        <w:t>ей семейной жизни в соответствии с традициями народов России;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613A3" w:rsidRDefault="00A462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</w:t>
      </w:r>
      <w:r>
        <w:rPr>
          <w:rFonts w:ascii="Times New Roman" w:hAnsi="Times New Roman"/>
          <w:color w:val="000000"/>
          <w:sz w:val="28"/>
        </w:rPr>
        <w:t>руда, общественных отношений;</w:t>
      </w:r>
    </w:p>
    <w:p w:rsidR="007613A3" w:rsidRDefault="00A462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613A3" w:rsidRDefault="00A462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</w:t>
      </w:r>
      <w:r>
        <w:rPr>
          <w:rFonts w:ascii="Times New Roman" w:hAnsi="Times New Roman"/>
          <w:color w:val="000000"/>
          <w:sz w:val="28"/>
        </w:rPr>
        <w:t>ва, этнических культурных традиций и народного творчества;</w:t>
      </w:r>
    </w:p>
    <w:p w:rsidR="007613A3" w:rsidRDefault="00A462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7613A3" w:rsidRDefault="00A462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в том числе </w:t>
      </w:r>
      <w:r>
        <w:rPr>
          <w:rFonts w:ascii="Times New Roman" w:hAnsi="Times New Roman"/>
          <w:color w:val="000000"/>
          <w:sz w:val="28"/>
        </w:rPr>
        <w:t>безопасного поведения в природной среде, ответственного отношения к своему здоровью;</w:t>
      </w:r>
    </w:p>
    <w:p w:rsidR="007613A3" w:rsidRDefault="00A462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7613A3" w:rsidRDefault="00A462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вредных привычек и иных форм причинения вреда физическому </w:t>
      </w:r>
      <w:r>
        <w:rPr>
          <w:rFonts w:ascii="Times New Roman" w:hAnsi="Times New Roman"/>
          <w:color w:val="000000"/>
          <w:sz w:val="28"/>
        </w:rPr>
        <w:t>и психическому здоровью;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613A3" w:rsidRDefault="00A462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7613A3" w:rsidRDefault="00A462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</w:t>
      </w:r>
      <w:r>
        <w:rPr>
          <w:rFonts w:ascii="Times New Roman" w:hAnsi="Times New Roman"/>
          <w:color w:val="000000"/>
          <w:sz w:val="28"/>
        </w:rPr>
        <w:t>акую деятельность;</w:t>
      </w:r>
    </w:p>
    <w:p w:rsidR="007613A3" w:rsidRDefault="00A462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7613A3" w:rsidRDefault="00A462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и способность к образованию и самообразов</w:t>
      </w:r>
      <w:r>
        <w:rPr>
          <w:rFonts w:ascii="Times New Roman" w:hAnsi="Times New Roman"/>
          <w:color w:val="000000"/>
          <w:sz w:val="28"/>
        </w:rPr>
        <w:t>анию на протяжении всей жизни;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613A3" w:rsidRDefault="00A462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</w:t>
      </w:r>
      <w:r>
        <w:rPr>
          <w:rFonts w:ascii="Times New Roman" w:hAnsi="Times New Roman"/>
          <w:color w:val="000000"/>
          <w:sz w:val="28"/>
        </w:rPr>
        <w:t>фических особенностей их проявления;</w:t>
      </w:r>
    </w:p>
    <w:p w:rsidR="007613A3" w:rsidRDefault="00A462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613A3" w:rsidRDefault="00A462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7613A3" w:rsidRDefault="00A462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прогнозировать, в том числе на </w:t>
      </w:r>
      <w:r>
        <w:rPr>
          <w:rFonts w:ascii="Times New Roman" w:hAnsi="Times New Roman"/>
          <w:color w:val="000000"/>
          <w:sz w:val="28"/>
        </w:rPr>
        <w:t>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7613A3" w:rsidRDefault="00A462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613A3" w:rsidRDefault="00A462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</w:t>
      </w:r>
      <w:r>
        <w:rPr>
          <w:rFonts w:ascii="Times New Roman" w:hAnsi="Times New Roman"/>
          <w:color w:val="000000"/>
          <w:sz w:val="28"/>
        </w:rPr>
        <w:t>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7613A3" w:rsidRDefault="00A462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</w:t>
      </w:r>
      <w:r>
        <w:rPr>
          <w:rFonts w:ascii="Times New Roman" w:hAnsi="Times New Roman"/>
          <w:color w:val="000000"/>
          <w:sz w:val="28"/>
        </w:rPr>
        <w:t>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7613A3" w:rsidRDefault="00A462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</w:t>
      </w:r>
      <w:r>
        <w:rPr>
          <w:rFonts w:ascii="Times New Roman" w:hAnsi="Times New Roman"/>
          <w:color w:val="000000"/>
          <w:sz w:val="28"/>
        </w:rPr>
        <w:t>в географических науках индивидуально и в группе.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</w:t>
      </w:r>
      <w:r>
        <w:rPr>
          <w:rFonts w:ascii="Times New Roman" w:hAnsi="Times New Roman"/>
          <w:color w:val="000000"/>
          <w:sz w:val="28"/>
        </w:rPr>
        <w:t>икации географических объектов, процессов и явлений и обобщения;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координировать и выполнять работу при решении географических задач </w:t>
      </w:r>
      <w:r>
        <w:rPr>
          <w:rFonts w:ascii="Times New Roman" w:hAnsi="Times New Roman"/>
          <w:color w:val="000000"/>
          <w:sz w:val="28"/>
        </w:rPr>
        <w:t>в условиях реального, виртуального и комбинированного взаимодействия;</w:t>
      </w:r>
    </w:p>
    <w:p w:rsidR="007613A3" w:rsidRDefault="00A462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</w:t>
      </w:r>
      <w:r>
        <w:rPr>
          <w:rFonts w:ascii="Times New Roman" w:hAnsi="Times New Roman"/>
          <w:color w:val="000000"/>
          <w:sz w:val="28"/>
        </w:rPr>
        <w:t>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</w:t>
      </w:r>
      <w:r>
        <w:rPr>
          <w:rFonts w:ascii="Times New Roman" w:hAnsi="Times New Roman"/>
          <w:color w:val="000000"/>
          <w:sz w:val="28"/>
        </w:rPr>
        <w:t>ссов и явлений;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</w:t>
      </w:r>
      <w:r>
        <w:rPr>
          <w:rFonts w:ascii="Times New Roman" w:hAnsi="Times New Roman"/>
          <w:color w:val="000000"/>
          <w:sz w:val="28"/>
        </w:rPr>
        <w:t>чевыми понятиями и методами;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</w:t>
      </w:r>
      <w:r>
        <w:rPr>
          <w:rFonts w:ascii="Times New Roman" w:hAnsi="Times New Roman"/>
          <w:color w:val="000000"/>
          <w:sz w:val="28"/>
        </w:rPr>
        <w:t>верждений, задавать параметры и критерии решения;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</w:t>
      </w:r>
      <w:r>
        <w:rPr>
          <w:rFonts w:ascii="Times New Roman" w:hAnsi="Times New Roman"/>
          <w:color w:val="000000"/>
          <w:sz w:val="28"/>
        </w:rPr>
        <w:t xml:space="preserve">ть переносить знания в познавательную и практическую области жизнедеятельности; 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7613A3" w:rsidRDefault="00A462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</w:t>
      </w:r>
      <w:r>
        <w:rPr>
          <w:rFonts w:ascii="Times New Roman" w:hAnsi="Times New Roman"/>
          <w:color w:val="000000"/>
          <w:sz w:val="28"/>
        </w:rPr>
        <w:t>е решения;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7613A3" w:rsidRDefault="00A462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</w:t>
      </w:r>
      <w:r>
        <w:rPr>
          <w:rFonts w:ascii="Times New Roman" w:hAnsi="Times New Roman"/>
          <w:color w:val="000000"/>
          <w:sz w:val="28"/>
        </w:rPr>
        <w:t>ции информации различных видов и форм представления;</w:t>
      </w:r>
    </w:p>
    <w:p w:rsidR="007613A3" w:rsidRDefault="00A462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7613A3" w:rsidRDefault="00A462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7613A3" w:rsidRDefault="00A462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</w:t>
      </w:r>
      <w:r>
        <w:rPr>
          <w:rFonts w:ascii="Times New Roman" w:hAnsi="Times New Roman"/>
          <w:color w:val="000000"/>
          <w:sz w:val="28"/>
        </w:rPr>
        <w:t>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>
        <w:rPr>
          <w:rFonts w:ascii="Times New Roman" w:hAnsi="Times New Roman"/>
          <w:color w:val="000000"/>
          <w:sz w:val="28"/>
        </w:rPr>
        <w:t>ционной безопасности;</w:t>
      </w:r>
    </w:p>
    <w:p w:rsidR="007613A3" w:rsidRDefault="00A462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7613A3" w:rsidRDefault="00A462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</w:t>
      </w:r>
    </w:p>
    <w:p w:rsidR="007613A3" w:rsidRDefault="00A462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</w:t>
      </w:r>
      <w:r>
        <w:rPr>
          <w:rFonts w:ascii="Times New Roman" w:hAnsi="Times New Roman"/>
          <w:color w:val="000000"/>
          <w:sz w:val="28"/>
        </w:rPr>
        <w:t>и диалог, уметь смягчать конфликтные ситуации;</w:t>
      </w:r>
    </w:p>
    <w:p w:rsidR="007613A3" w:rsidRDefault="00A462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7613A3" w:rsidRDefault="00A462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</w:t>
      </w:r>
      <w:r>
        <w:rPr>
          <w:rFonts w:ascii="Times New Roman" w:hAnsi="Times New Roman"/>
          <w:color w:val="000000"/>
          <w:sz w:val="28"/>
        </w:rPr>
        <w:t>ать свою точку зрения по географическим аспектам различных вопросов с использованием языковых средств;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7613A3" w:rsidRDefault="00A462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7613A3" w:rsidRDefault="00A462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613A3" w:rsidRDefault="00A462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>
        <w:rPr>
          <w:rFonts w:ascii="Times New Roman" w:hAnsi="Times New Roman"/>
          <w:color w:val="000000"/>
          <w:sz w:val="28"/>
        </w:rPr>
        <w:t xml:space="preserve"> с учётом мнений участников, обсуждать результаты совместной работы; </w:t>
      </w:r>
    </w:p>
    <w:p w:rsidR="007613A3" w:rsidRDefault="00A462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7613A3" w:rsidRDefault="00A462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</w:t>
      </w:r>
      <w:r>
        <w:rPr>
          <w:rFonts w:ascii="Times New Roman" w:hAnsi="Times New Roman"/>
          <w:color w:val="000000"/>
          <w:sz w:val="28"/>
        </w:rPr>
        <w:t>ктической значимости;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>
        <w:rPr>
          <w:rFonts w:ascii="Times New Roman" w:hAnsi="Times New Roman"/>
          <w:color w:val="000000"/>
          <w:sz w:val="28"/>
        </w:rPr>
        <w:t xml:space="preserve"> ситуациях;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</w:t>
      </w:r>
      <w:r>
        <w:rPr>
          <w:rFonts w:ascii="Times New Roman" w:hAnsi="Times New Roman"/>
          <w:color w:val="000000"/>
          <w:sz w:val="28"/>
        </w:rPr>
        <w:t>ентировать его, брать ответственность за решение;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613A3" w:rsidRDefault="00A462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7613A3" w:rsidRDefault="00A462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7613A3" w:rsidRDefault="00A462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613A3" w:rsidRDefault="00A462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</w:t>
      </w:r>
      <w:r>
        <w:rPr>
          <w:rFonts w:ascii="Times New Roman" w:hAnsi="Times New Roman"/>
          <w:color w:val="000000"/>
          <w:sz w:val="28"/>
        </w:rPr>
        <w:t xml:space="preserve">о их снижению; </w:t>
      </w:r>
    </w:p>
    <w:p w:rsidR="007613A3" w:rsidRDefault="00A462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7613A3" w:rsidRDefault="00A462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эмоциональный интеллект, предполагающий сформированность:</w:t>
      </w:r>
    </w:p>
    <w:p w:rsidR="007613A3" w:rsidRDefault="00A462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</w:t>
      </w:r>
      <w:r>
        <w:rPr>
          <w:rFonts w:ascii="Times New Roman" w:hAnsi="Times New Roman"/>
          <w:color w:val="000000"/>
          <w:sz w:val="28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613A3" w:rsidRDefault="00A462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7613A3" w:rsidRDefault="00A462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613A3" w:rsidRDefault="00A462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</w:t>
      </w:r>
      <w:r>
        <w:rPr>
          <w:rFonts w:ascii="Times New Roman" w:hAnsi="Times New Roman"/>
          <w:color w:val="000000"/>
          <w:sz w:val="28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613A3" w:rsidRDefault="00A462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>
        <w:rPr>
          <w:rFonts w:ascii="Times New Roman" w:hAnsi="Times New Roman"/>
          <w:color w:val="000000"/>
          <w:sz w:val="28"/>
        </w:rPr>
        <w:t>ты.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7613A3" w:rsidRDefault="00A462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7613A3" w:rsidRDefault="00A462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613A3" w:rsidRDefault="00A462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7613A3" w:rsidRDefault="00A462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</w:t>
      </w:r>
      <w:r>
        <w:rPr>
          <w:rFonts w:ascii="Times New Roman" w:hAnsi="Times New Roman"/>
          <w:color w:val="000000"/>
          <w:sz w:val="28"/>
        </w:rPr>
        <w:t>гого человека.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>
        <w:rPr>
          <w:rFonts w:ascii="Times New Roman" w:hAnsi="Times New Roman"/>
          <w:color w:val="000000"/>
          <w:sz w:val="28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знаний о размеще</w:t>
      </w:r>
      <w:r>
        <w:rPr>
          <w:rFonts w:ascii="Times New Roman" w:hAnsi="Times New Roman"/>
          <w:color w:val="000000"/>
          <w:sz w:val="28"/>
        </w:rPr>
        <w:t>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</w:t>
      </w:r>
      <w:r>
        <w:rPr>
          <w:rFonts w:ascii="Times New Roman" w:hAnsi="Times New Roman"/>
          <w:color w:val="000000"/>
          <w:sz w:val="28"/>
        </w:rPr>
        <w:t>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наиболее крупных стран по численности населения и площади территории, стран, имеющих р</w:t>
      </w:r>
      <w:r>
        <w:rPr>
          <w:rFonts w:ascii="Times New Roman" w:hAnsi="Times New Roman"/>
          <w:color w:val="000000"/>
          <w:sz w:val="28"/>
        </w:rPr>
        <w:t xml:space="preserve">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>
        <w:rPr>
          <w:rFonts w:ascii="Times New Roman" w:hAnsi="Times New Roman"/>
          <w:color w:val="000000"/>
          <w:sz w:val="28"/>
        </w:rPr>
        <w:lastRenderedPageBreak/>
        <w:t>и транспортных узлов, стра</w:t>
      </w:r>
      <w:r>
        <w:rPr>
          <w:rFonts w:ascii="Times New Roman" w:hAnsi="Times New Roman"/>
          <w:color w:val="000000"/>
          <w:sz w:val="28"/>
        </w:rPr>
        <w:t>н-лидеров по запасам минеральных, лесных, земельных, водных ресурсов;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</w:t>
      </w:r>
      <w:r>
        <w:rPr>
          <w:rFonts w:ascii="Times New Roman" w:hAnsi="Times New Roman"/>
          <w:color w:val="000000"/>
          <w:sz w:val="28"/>
        </w:rPr>
        <w:t xml:space="preserve">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</w:t>
      </w:r>
      <w:r>
        <w:rPr>
          <w:rFonts w:ascii="Times New Roman" w:hAnsi="Times New Roman"/>
          <w:color w:val="000000"/>
          <w:sz w:val="28"/>
        </w:rPr>
        <w:t>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</w:t>
      </w:r>
      <w:r>
        <w:rPr>
          <w:rFonts w:ascii="Times New Roman" w:hAnsi="Times New Roman"/>
          <w:color w:val="000000"/>
          <w:sz w:val="28"/>
        </w:rPr>
        <w:t xml:space="preserve">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</w:t>
      </w:r>
      <w:r>
        <w:rPr>
          <w:rFonts w:ascii="Times New Roman" w:hAnsi="Times New Roman"/>
          <w:color w:val="000000"/>
          <w:sz w:val="28"/>
        </w:rPr>
        <w:t xml:space="preserve">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</w:t>
      </w:r>
      <w:r>
        <w:rPr>
          <w:rFonts w:ascii="Times New Roman" w:hAnsi="Times New Roman"/>
          <w:color w:val="000000"/>
          <w:sz w:val="28"/>
        </w:rPr>
        <w:t>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</w:t>
      </w:r>
      <w:r>
        <w:rPr>
          <w:rFonts w:ascii="Times New Roman" w:hAnsi="Times New Roman"/>
          <w:color w:val="000000"/>
          <w:sz w:val="28"/>
        </w:rPr>
        <w:t xml:space="preserve">очников географической информации;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</w:t>
      </w:r>
      <w:r>
        <w:rPr>
          <w:rFonts w:ascii="Times New Roman" w:hAnsi="Times New Roman"/>
          <w:color w:val="000000"/>
          <w:sz w:val="28"/>
        </w:rPr>
        <w:t xml:space="preserve">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значени</w:t>
      </w:r>
      <w:r>
        <w:rPr>
          <w:rFonts w:ascii="Times New Roman" w:hAnsi="Times New Roman"/>
          <w:color w:val="000000"/>
          <w:sz w:val="28"/>
        </w:rPr>
        <w:t>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</w:t>
      </w:r>
      <w:r>
        <w:rPr>
          <w:rFonts w:ascii="Times New Roman" w:hAnsi="Times New Roman"/>
          <w:color w:val="000000"/>
          <w:sz w:val="28"/>
        </w:rPr>
        <w:t>пользования географических знаний;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</w:t>
      </w:r>
      <w:r>
        <w:rPr>
          <w:rFonts w:ascii="Times New Roman" w:hAnsi="Times New Roman"/>
          <w:color w:val="000000"/>
          <w:sz w:val="28"/>
        </w:rPr>
        <w:t>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</w:t>
      </w:r>
      <w:r>
        <w:rPr>
          <w:rFonts w:ascii="Times New Roman" w:hAnsi="Times New Roman"/>
          <w:color w:val="000000"/>
          <w:sz w:val="28"/>
        </w:rPr>
        <w:t xml:space="preserve">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</w:t>
      </w:r>
      <w:r>
        <w:rPr>
          <w:rFonts w:ascii="Times New Roman" w:hAnsi="Times New Roman"/>
          <w:color w:val="000000"/>
          <w:sz w:val="28"/>
        </w:rPr>
        <w:t>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</w:t>
      </w:r>
      <w:r>
        <w:rPr>
          <w:rFonts w:ascii="Times New Roman" w:hAnsi="Times New Roman"/>
          <w:color w:val="000000"/>
          <w:sz w:val="28"/>
        </w:rPr>
        <w:t>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</w:t>
      </w:r>
      <w:r>
        <w:rPr>
          <w:rFonts w:ascii="Times New Roman" w:hAnsi="Times New Roman"/>
          <w:color w:val="000000"/>
          <w:sz w:val="28"/>
        </w:rPr>
        <w:t>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</w:t>
      </w:r>
      <w:r>
        <w:rPr>
          <w:rFonts w:ascii="Times New Roman" w:hAnsi="Times New Roman"/>
          <w:color w:val="000000"/>
          <w:sz w:val="28"/>
        </w:rPr>
        <w:t>ли и задачи проведения наблюдения/исследования; выбирать форму фиксации результатов наблюдения/исследования;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природных и </w:t>
      </w:r>
      <w:r>
        <w:rPr>
          <w:rFonts w:ascii="Times New Roman" w:hAnsi="Times New Roman"/>
          <w:color w:val="000000"/>
          <w:sz w:val="28"/>
        </w:rPr>
        <w:t>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</w:t>
      </w:r>
      <w:r>
        <w:rPr>
          <w:rFonts w:ascii="Times New Roman" w:hAnsi="Times New Roman"/>
          <w:color w:val="000000"/>
          <w:sz w:val="28"/>
        </w:rPr>
        <w:t>ционные системы, адекватные решаемым задачам;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</w:t>
      </w:r>
      <w:r>
        <w:rPr>
          <w:rFonts w:ascii="Times New Roman" w:hAnsi="Times New Roman"/>
          <w:color w:val="000000"/>
          <w:sz w:val="28"/>
        </w:rPr>
        <w:t>ений;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измене</w:t>
      </w:r>
      <w:r>
        <w:rPr>
          <w:rFonts w:ascii="Times New Roman" w:hAnsi="Times New Roman"/>
          <w:color w:val="000000"/>
          <w:sz w:val="28"/>
        </w:rPr>
        <w:t>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для р</w:t>
      </w:r>
      <w:r>
        <w:rPr>
          <w:rFonts w:ascii="Times New Roman" w:hAnsi="Times New Roman"/>
          <w:color w:val="000000"/>
          <w:sz w:val="28"/>
        </w:rPr>
        <w:t>ешения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7) владение умениями географического анализа и интерпретации информации из различных </w:t>
      </w:r>
      <w:r>
        <w:rPr>
          <w:rFonts w:ascii="Times New Roman" w:hAnsi="Times New Roman"/>
          <w:color w:val="000000"/>
          <w:sz w:val="28"/>
        </w:rPr>
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</w:t>
      </w:r>
      <w:r>
        <w:rPr>
          <w:rFonts w:ascii="Times New Roman" w:hAnsi="Times New Roman"/>
          <w:color w:val="000000"/>
          <w:sz w:val="28"/>
        </w:rPr>
        <w:t>роблем;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</w:t>
      </w:r>
      <w:r>
        <w:rPr>
          <w:rFonts w:ascii="Times New Roman" w:hAnsi="Times New Roman"/>
          <w:color w:val="000000"/>
          <w:sz w:val="28"/>
        </w:rPr>
        <w:t>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географической информации </w:t>
      </w:r>
      <w:r>
        <w:rPr>
          <w:rFonts w:ascii="Times New Roman" w:hAnsi="Times New Roman"/>
          <w:color w:val="000000"/>
          <w:sz w:val="28"/>
        </w:rPr>
        <w:t>для решения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</w:t>
      </w:r>
      <w:r>
        <w:rPr>
          <w:rFonts w:ascii="Times New Roman" w:hAnsi="Times New Roman"/>
          <w:color w:val="000000"/>
          <w:sz w:val="28"/>
        </w:rPr>
        <w:t xml:space="preserve">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</w:t>
      </w:r>
      <w:r>
        <w:rPr>
          <w:rFonts w:ascii="Times New Roman" w:hAnsi="Times New Roman"/>
          <w:color w:val="000000"/>
          <w:sz w:val="28"/>
        </w:rPr>
        <w:t>отдельных стран;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9) сформированность умений применять географические знан</w:t>
      </w:r>
      <w:r>
        <w:rPr>
          <w:rFonts w:ascii="Times New Roman" w:hAnsi="Times New Roman"/>
          <w:color w:val="000000"/>
          <w:sz w:val="28"/>
        </w:rPr>
        <w:t xml:space="preserve">ия для оценки разнообразных явлений и процессов: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изученные социально-экономические и геоэкологические процессы и я</w:t>
      </w:r>
      <w:r>
        <w:rPr>
          <w:rFonts w:ascii="Times New Roman" w:hAnsi="Times New Roman"/>
          <w:color w:val="000000"/>
          <w:sz w:val="28"/>
        </w:rPr>
        <w:t>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</w:t>
      </w:r>
      <w:r>
        <w:rPr>
          <w:rFonts w:ascii="Times New Roman" w:hAnsi="Times New Roman"/>
          <w:color w:val="000000"/>
          <w:sz w:val="28"/>
        </w:rPr>
        <w:t>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10) сформированность знаний об основных проблемах взаимодейст</w:t>
      </w:r>
      <w:r>
        <w:rPr>
          <w:rFonts w:ascii="Times New Roman" w:hAnsi="Times New Roman"/>
          <w:color w:val="000000"/>
          <w:sz w:val="28"/>
        </w:rPr>
        <w:t>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</w:t>
      </w:r>
      <w:r>
        <w:rPr>
          <w:rFonts w:ascii="Times New Roman" w:hAnsi="Times New Roman"/>
          <w:color w:val="000000"/>
          <w:sz w:val="28"/>
        </w:rPr>
        <w:t>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1) понимание роли и места современной </w:t>
      </w:r>
      <w:r>
        <w:rPr>
          <w:rFonts w:ascii="Times New Roman" w:hAnsi="Times New Roman"/>
          <w:color w:val="000000"/>
          <w:sz w:val="28"/>
        </w:rPr>
        <w:t>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знаний о размещении основных географических объекто</w:t>
      </w:r>
      <w:r>
        <w:rPr>
          <w:rFonts w:ascii="Times New Roman" w:hAnsi="Times New Roman"/>
          <w:color w:val="000000"/>
          <w:sz w:val="28"/>
        </w:rPr>
        <w:t>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 в прос</w:t>
      </w:r>
      <w:r>
        <w:rPr>
          <w:rFonts w:ascii="Times New Roman" w:hAnsi="Times New Roman"/>
          <w:color w:val="000000"/>
          <w:sz w:val="28"/>
        </w:rPr>
        <w:t>транстве, особенности природно-ресурсного капитала, населения и хозяйства регионов и изученных стран;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</w:t>
      </w:r>
      <w:r>
        <w:rPr>
          <w:rFonts w:ascii="Times New Roman" w:hAnsi="Times New Roman"/>
          <w:color w:val="000000"/>
          <w:sz w:val="28"/>
        </w:rPr>
        <w:t xml:space="preserve">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географических</w:t>
      </w:r>
      <w:r>
        <w:rPr>
          <w:rFonts w:ascii="Times New Roman" w:hAnsi="Times New Roman"/>
          <w:color w:val="000000"/>
          <w:sz w:val="28"/>
        </w:rPr>
        <w:t xml:space="preserve"> факторов международной хозяйственной </w:t>
      </w:r>
      <w:r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</w:t>
      </w:r>
      <w:r>
        <w:rPr>
          <w:rFonts w:ascii="Times New Roman" w:hAnsi="Times New Roman"/>
          <w:color w:val="000000"/>
          <w:sz w:val="28"/>
        </w:rPr>
        <w:t xml:space="preserve">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</w:t>
      </w:r>
      <w:r>
        <w:rPr>
          <w:rFonts w:ascii="Times New Roman" w:hAnsi="Times New Roman"/>
          <w:color w:val="000000"/>
          <w:sz w:val="28"/>
        </w:rPr>
        <w:t>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</w:t>
      </w:r>
      <w:r>
        <w:rPr>
          <w:rFonts w:ascii="Times New Roman" w:hAnsi="Times New Roman"/>
          <w:color w:val="000000"/>
          <w:sz w:val="28"/>
        </w:rPr>
        <w:t>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4) владение географической термин</w:t>
      </w:r>
      <w:r>
        <w:rPr>
          <w:rFonts w:ascii="Times New Roman" w:hAnsi="Times New Roman"/>
          <w:color w:val="000000"/>
          <w:sz w:val="28"/>
        </w:rPr>
        <w:t>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</w:t>
      </w:r>
      <w:r>
        <w:rPr>
          <w:rFonts w:ascii="Times New Roman" w:hAnsi="Times New Roman"/>
          <w:color w:val="000000"/>
          <w:sz w:val="28"/>
        </w:rPr>
        <w:t xml:space="preserve">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</w:t>
      </w:r>
      <w:r>
        <w:rPr>
          <w:rFonts w:ascii="Times New Roman" w:hAnsi="Times New Roman"/>
          <w:color w:val="000000"/>
          <w:sz w:val="28"/>
        </w:rPr>
        <w:t>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</w:t>
      </w:r>
      <w:r>
        <w:rPr>
          <w:rFonts w:ascii="Times New Roman" w:hAnsi="Times New Roman"/>
          <w:color w:val="000000"/>
          <w:sz w:val="28"/>
        </w:rPr>
        <w:t>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</w:t>
      </w:r>
      <w:r>
        <w:rPr>
          <w:rFonts w:ascii="Times New Roman" w:hAnsi="Times New Roman"/>
          <w:color w:val="000000"/>
          <w:sz w:val="28"/>
        </w:rPr>
        <w:t>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умений проводить наблюдения за отдел</w:t>
      </w:r>
      <w:r>
        <w:rPr>
          <w:rFonts w:ascii="Times New Roman" w:hAnsi="Times New Roman"/>
          <w:color w:val="000000"/>
          <w:sz w:val="28"/>
        </w:rPr>
        <w:t xml:space="preserve">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форму фиксации результатов наблюдения/исследования; ф</w:t>
      </w:r>
      <w:r>
        <w:rPr>
          <w:rFonts w:ascii="Times New Roman" w:hAnsi="Times New Roman"/>
          <w:color w:val="000000"/>
          <w:sz w:val="28"/>
        </w:rPr>
        <w:t>ормулировать обобщения и выводы по результатам наблюдения/исследования;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</w:t>
      </w:r>
      <w:r>
        <w:rPr>
          <w:rFonts w:ascii="Times New Roman" w:hAnsi="Times New Roman"/>
          <w:color w:val="000000"/>
          <w:sz w:val="28"/>
        </w:rPr>
        <w:t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</w:t>
      </w:r>
      <w:r>
        <w:rPr>
          <w:rFonts w:ascii="Times New Roman" w:hAnsi="Times New Roman"/>
          <w:color w:val="000000"/>
          <w:sz w:val="28"/>
        </w:rPr>
        <w:t>стран;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</w:t>
      </w:r>
      <w:r>
        <w:rPr>
          <w:rFonts w:ascii="Times New Roman" w:hAnsi="Times New Roman"/>
          <w:color w:val="000000"/>
          <w:sz w:val="28"/>
        </w:rPr>
        <w:t>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о регионах мир</w:t>
      </w:r>
      <w:r>
        <w:rPr>
          <w:rFonts w:ascii="Times New Roman" w:hAnsi="Times New Roman"/>
          <w:color w:val="000000"/>
          <w:sz w:val="28"/>
        </w:rPr>
        <w:t>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владение умениями географического анализа и интерпретации информа</w:t>
      </w:r>
      <w:r>
        <w:rPr>
          <w:rFonts w:ascii="Times New Roman" w:hAnsi="Times New Roman"/>
          <w:color w:val="000000"/>
          <w:sz w:val="28"/>
        </w:rPr>
        <w:t>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</w:t>
      </w:r>
      <w:r>
        <w:rPr>
          <w:rFonts w:ascii="Times New Roman" w:hAnsi="Times New Roman"/>
          <w:color w:val="000000"/>
          <w:sz w:val="28"/>
        </w:rPr>
        <w:t>альных проблем человечества и их проявления на территории (в том числе и России);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</w:t>
      </w:r>
      <w:r>
        <w:rPr>
          <w:rFonts w:ascii="Times New Roman" w:hAnsi="Times New Roman"/>
          <w:color w:val="000000"/>
          <w:sz w:val="28"/>
        </w:rPr>
        <w:t xml:space="preserve"> их отраслевой и территориальной структуре их хозяйств, географических особенностях развития отдельных отраслей;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критически оценивать и интерпретировать</w:t>
      </w:r>
      <w:r>
        <w:rPr>
          <w:rFonts w:ascii="Times New Roman" w:hAnsi="Times New Roman"/>
          <w:color w:val="000000"/>
          <w:sz w:val="28"/>
        </w:rPr>
        <w:t xml:space="preserve"> информацию, получаемую из различных источников; 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</w:t>
      </w:r>
      <w:r>
        <w:rPr>
          <w:rFonts w:ascii="Times New Roman" w:hAnsi="Times New Roman"/>
          <w:color w:val="000000"/>
          <w:sz w:val="28"/>
        </w:rPr>
        <w:t xml:space="preserve">иально-экономических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</w:t>
      </w:r>
      <w:r>
        <w:rPr>
          <w:rFonts w:ascii="Times New Roman" w:hAnsi="Times New Roman"/>
          <w:color w:val="000000"/>
          <w:sz w:val="28"/>
        </w:rPr>
        <w:t>и качестве жизни населения;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</w:t>
      </w:r>
      <w:r>
        <w:rPr>
          <w:rFonts w:ascii="Times New Roman" w:hAnsi="Times New Roman"/>
          <w:color w:val="000000"/>
          <w:sz w:val="28"/>
        </w:rPr>
        <w:t xml:space="preserve">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9) сформированность умений применять географические знания для оценки</w:t>
      </w:r>
      <w:r>
        <w:rPr>
          <w:rFonts w:ascii="Times New Roman" w:hAnsi="Times New Roman"/>
          <w:color w:val="000000"/>
          <w:sz w:val="28"/>
        </w:rPr>
        <w:t xml:space="preserve">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</w:t>
      </w:r>
      <w:r>
        <w:rPr>
          <w:rFonts w:ascii="Times New Roman" w:hAnsi="Times New Roman"/>
          <w:color w:val="000000"/>
          <w:sz w:val="28"/>
        </w:rPr>
        <w:t>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</w:t>
      </w:r>
      <w:r>
        <w:rPr>
          <w:rFonts w:ascii="Times New Roman" w:hAnsi="Times New Roman"/>
          <w:color w:val="000000"/>
          <w:sz w:val="28"/>
        </w:rPr>
        <w:t>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</w:t>
      </w:r>
      <w:r>
        <w:rPr>
          <w:rFonts w:ascii="Times New Roman" w:hAnsi="Times New Roman"/>
          <w:color w:val="000000"/>
          <w:sz w:val="28"/>
        </w:rPr>
        <w:t>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7613A3" w:rsidRDefault="00A462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взаимосвязи г</w:t>
      </w:r>
      <w:r>
        <w:rPr>
          <w:rFonts w:ascii="Times New Roman" w:hAnsi="Times New Roman"/>
          <w:color w:val="000000"/>
          <w:sz w:val="28"/>
        </w:rPr>
        <w:t>лобальных проблем; возможных путей решения глобальных проблем.</w:t>
      </w:r>
    </w:p>
    <w:p w:rsidR="007613A3" w:rsidRDefault="007613A3">
      <w:pPr>
        <w:sectPr w:rsidR="007613A3">
          <w:pgSz w:w="11906" w:h="16383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/>
        <w:ind w:left="120"/>
      </w:pPr>
      <w:bookmarkStart w:id="6" w:name="block-84515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613A3" w:rsidRDefault="00A46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613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в географии. 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ПРИРОДОПОЛЬЗОВАНИЕ И ГЕОЭКОЛОГИЯ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главных отраслей мирового хозяйства. Промышленность мира. Сельское хозяйство. Сфера услуг.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</w:tbl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7613A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геополитической, геоэкономической и геодемографической карте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7613A3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</w:tbl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/>
        <w:ind w:left="120"/>
      </w:pPr>
      <w:bookmarkStart w:id="7" w:name="block-84515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13A3" w:rsidRDefault="00A46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7613A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исследований в географических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науках, их использование. 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Стратегия устойчивого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опасными природными явлениями/глобальными изменениями климата/загрязнением Мирового океана, выбор форм</w:t>
            </w:r>
            <w:r>
              <w:rPr>
                <w:rFonts w:ascii="Times New Roman" w:hAnsi="Times New Roman"/>
                <w:color w:val="000000"/>
                <w:sz w:val="24"/>
              </w:rPr>
              <w:t>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по Разделам </w:t>
            </w:r>
            <w:r>
              <w:rPr>
                <w:rFonts w:ascii="Times New Roman" w:hAnsi="Times New Roman"/>
                <w:color w:val="000000"/>
                <w:sz w:val="24"/>
              </w:rPr>
              <w:t>"География как наука. 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Воспроизводство населения, его типы. Практическая работа "Определение и сравнение темпов роста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</w:t>
            </w:r>
            <w:r>
              <w:rPr>
                <w:rFonts w:ascii="Times New Roman" w:hAnsi="Times New Roman"/>
                <w:color w:val="000000"/>
                <w:sz w:val="24"/>
              </w:rPr>
              <w:t>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</w:t>
            </w:r>
            <w:r>
              <w:rPr>
                <w:rFonts w:ascii="Times New Roman" w:hAnsi="Times New Roman"/>
                <w:color w:val="000000"/>
                <w:sz w:val="24"/>
              </w:rPr>
              <w:t>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и факторы, его определяющие.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Плотность населения, ареалы высокой и низкой плотности населения. 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МЭИ. Крупнейшие международные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ТЭК мира: основные этапы развития, «энергопереход». 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электроэнергетика.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Металлургия мира. Географические особенности сырьевой базы.Ведущие 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мира. Ведущие страны-производители и экспортёры продукции автомобилестроения,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продукции. Лесопромышленный комплекс мира. Ведущие страны - производители продукции и влияние химической и лесной промышленности на окружающую </w:t>
            </w:r>
            <w:r>
              <w:rPr>
                <w:rFonts w:ascii="Times New Roman" w:hAnsi="Times New Roman"/>
                <w:color w:val="000000"/>
                <w:sz w:val="24"/>
              </w:rPr>
              <w:t>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 и животноводство. География.. Ведущие </w:t>
            </w:r>
            <w:r>
              <w:rPr>
                <w:rFonts w:ascii="Times New Roman" w:hAnsi="Times New Roman"/>
                <w:color w:val="000000"/>
                <w:sz w:val="24"/>
              </w:rPr>
              <w:t>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отношения: основные формы и факторы, влияющие на их развитие.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</w:tbl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7613A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13A3" w:rsidRDefault="007613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A3" w:rsidRDefault="007613A3"/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Европа: общие черты и особенности природно-ресурсного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по уровню социально-экономического развития стран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различных субрегионов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Юго-Восточная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характеристика. Современные проблемы.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экономико-географическая характеристика. 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Субрегионы Америки.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Канада: особенности ЭГП, природно-ресурсного капитала, населения и хозяйства,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Бразилия: особенности ЭГП, природно-ресурсного капитала, населения и хозяйства, современные проблемы.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состав,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Особенности. Экономические и социальные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t>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темам: Америка, </w:t>
            </w: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Океания: особенности ГП Австралийский Союз: главные факторы размещения населения и развития хозяйства . 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аспекты решения внешнеэкономических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"Изменение направления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613A3" w:rsidRDefault="007613A3">
            <w:pPr>
              <w:spacing w:after="0"/>
              <w:ind w:left="135"/>
            </w:pPr>
          </w:p>
        </w:tc>
      </w:tr>
      <w:tr w:rsidR="00761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613A3" w:rsidRDefault="00A46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A3" w:rsidRDefault="007613A3"/>
        </w:tc>
      </w:tr>
    </w:tbl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7613A3">
      <w:pPr>
        <w:sectPr w:rsidR="007613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A3" w:rsidRDefault="00A46268">
      <w:pPr>
        <w:spacing w:after="0"/>
        <w:ind w:left="120"/>
      </w:pPr>
      <w:bookmarkStart w:id="8" w:name="block-84515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613A3" w:rsidRDefault="00A462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613A3" w:rsidRDefault="007613A3">
      <w:pPr>
        <w:spacing w:after="0"/>
        <w:ind w:left="120"/>
      </w:pP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13A3" w:rsidRDefault="00A462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613A3" w:rsidRDefault="007613A3">
      <w:pPr>
        <w:sectPr w:rsidR="007613A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46268" w:rsidRDefault="00A46268"/>
    <w:sectPr w:rsidR="00A46268" w:rsidSect="007613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047"/>
    <w:multiLevelType w:val="multilevel"/>
    <w:tmpl w:val="E564C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01FDC"/>
    <w:multiLevelType w:val="multilevel"/>
    <w:tmpl w:val="FD12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05103"/>
    <w:multiLevelType w:val="multilevel"/>
    <w:tmpl w:val="42E0F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43F9F"/>
    <w:multiLevelType w:val="multilevel"/>
    <w:tmpl w:val="D610A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B3CAE"/>
    <w:multiLevelType w:val="multilevel"/>
    <w:tmpl w:val="1F58C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44B5E"/>
    <w:multiLevelType w:val="multilevel"/>
    <w:tmpl w:val="21B47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1E1384"/>
    <w:multiLevelType w:val="multilevel"/>
    <w:tmpl w:val="D3CA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D73F96"/>
    <w:multiLevelType w:val="multilevel"/>
    <w:tmpl w:val="336AE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2963C9"/>
    <w:multiLevelType w:val="multilevel"/>
    <w:tmpl w:val="D0B06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7D4625"/>
    <w:multiLevelType w:val="multilevel"/>
    <w:tmpl w:val="74542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C7220"/>
    <w:multiLevelType w:val="multilevel"/>
    <w:tmpl w:val="F48EA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9B391A"/>
    <w:multiLevelType w:val="multilevel"/>
    <w:tmpl w:val="C19AC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671B32"/>
    <w:multiLevelType w:val="multilevel"/>
    <w:tmpl w:val="EAC06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D43DFE"/>
    <w:multiLevelType w:val="multilevel"/>
    <w:tmpl w:val="17D81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C40E2"/>
    <w:multiLevelType w:val="multilevel"/>
    <w:tmpl w:val="B3488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0B7E13"/>
    <w:multiLevelType w:val="multilevel"/>
    <w:tmpl w:val="F1947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646A03"/>
    <w:multiLevelType w:val="multilevel"/>
    <w:tmpl w:val="A274E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2"/>
  </w:num>
  <w:num w:numId="8">
    <w:abstractNumId w:val="6"/>
  </w:num>
  <w:num w:numId="9">
    <w:abstractNumId w:val="5"/>
  </w:num>
  <w:num w:numId="10">
    <w:abstractNumId w:val="15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14"/>
  </w:num>
  <w:num w:numId="16">
    <w:abstractNumId w:val="11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7613A3"/>
    <w:rsid w:val="007613A3"/>
    <w:rsid w:val="00A46268"/>
    <w:rsid w:val="00FC4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13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1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9082</Words>
  <Characters>51773</Characters>
  <Application>Microsoft Office Word</Application>
  <DocSecurity>0</DocSecurity>
  <Lines>431</Lines>
  <Paragraphs>121</Paragraphs>
  <ScaleCrop>false</ScaleCrop>
  <Company/>
  <LinksUpToDate>false</LinksUpToDate>
  <CharactersWithSpaces>60734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2023-09-15T10:08:00Z</dcterms:created>
  <dcterms:modified xsi:type="dcterms:W3CDTF">2023-09-15T10:08:00Z</dcterms:modified>
</cp:coreProperties>
</file>